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3CE9" w14:textId="77777777" w:rsidR="006E480D" w:rsidRPr="009C0F36" w:rsidRDefault="006E480D" w:rsidP="009C0F36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/>
          <w:bCs/>
          <w:sz w:val="18"/>
          <w:szCs w:val="12"/>
        </w:rPr>
      </w:pPr>
    </w:p>
    <w:p w14:paraId="1A6B8CE0" w14:textId="30176209" w:rsidR="006220DB" w:rsidRDefault="007554BD" w:rsidP="00722E84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7554BD">
        <w:rPr>
          <w:rFonts w:cs="Arial"/>
          <w:b/>
          <w:bCs/>
          <w:sz w:val="28"/>
        </w:rPr>
        <w:t xml:space="preserve">ORDER </w:t>
      </w:r>
      <w:r w:rsidR="00790661" w:rsidRPr="007554BD">
        <w:rPr>
          <w:rFonts w:cs="Arial"/>
          <w:b/>
          <w:bCs/>
          <w:sz w:val="28"/>
        </w:rPr>
        <w:t>FOR REVOCATION</w:t>
      </w:r>
      <w:r w:rsidR="00215551">
        <w:rPr>
          <w:rFonts w:cs="Arial"/>
          <w:b/>
          <w:bCs/>
          <w:sz w:val="28"/>
        </w:rPr>
        <w:t xml:space="preserve"> –</w:t>
      </w:r>
      <w:r w:rsidR="00790661" w:rsidRPr="007554BD">
        <w:rPr>
          <w:rFonts w:cs="Arial"/>
          <w:b/>
          <w:bCs/>
          <w:sz w:val="28"/>
        </w:rPr>
        <w:t xml:space="preserve"> </w:t>
      </w:r>
      <w:r w:rsidR="009C0040">
        <w:rPr>
          <w:rFonts w:cs="Arial"/>
          <w:b/>
          <w:bCs/>
          <w:sz w:val="28"/>
        </w:rPr>
        <w:t xml:space="preserve">REVOCATION OF COMMUNITY SERVICE ORDER OR APPROVED TREATMENT PROGRAM ORDER AND </w:t>
      </w:r>
      <w:r w:rsidR="00790661" w:rsidRPr="007554BD">
        <w:rPr>
          <w:rFonts w:cs="Arial"/>
          <w:b/>
          <w:bCs/>
          <w:sz w:val="28"/>
        </w:rPr>
        <w:t xml:space="preserve">RESTORATION OF MONETARY </w:t>
      </w:r>
      <w:r w:rsidR="00215551">
        <w:rPr>
          <w:rFonts w:cs="Arial"/>
          <w:b/>
          <w:bCs/>
          <w:sz w:val="28"/>
        </w:rPr>
        <w:t>AMOUNT</w:t>
      </w:r>
      <w:r w:rsidR="00B459F1" w:rsidRPr="007554BD">
        <w:rPr>
          <w:rFonts w:cs="Arial"/>
          <w:b/>
          <w:bCs/>
          <w:sz w:val="28"/>
        </w:rPr>
        <w:t xml:space="preserve"> </w:t>
      </w:r>
    </w:p>
    <w:p w14:paraId="2B083EAC" w14:textId="2C6D4228" w:rsidR="006220DB" w:rsidRPr="006220DB" w:rsidRDefault="006220DB" w:rsidP="00722E84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Cs/>
        </w:rPr>
      </w:pPr>
      <w:bookmarkStart w:id="0" w:name="_Hlk31959557"/>
      <w:r w:rsidRPr="00DC6BA4">
        <w:rPr>
          <w:rFonts w:cs="Calibri"/>
          <w:iCs/>
        </w:rPr>
        <w:t>MAGISTRATES</w:t>
      </w:r>
      <w:r w:rsidR="00784ADA">
        <w:rPr>
          <w:rFonts w:cs="Calibri"/>
          <w:i/>
          <w:iCs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76592964" w14:textId="1CB28365" w:rsidR="006220DB" w:rsidRPr="006220DB" w:rsidRDefault="00D330CC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BC0750">
        <w:rPr>
          <w:rFonts w:cs="Calibri"/>
          <w:iCs/>
        </w:rPr>
        <w:t>STATUTORY</w:t>
      </w:r>
      <w:r w:rsidR="006220DB" w:rsidRPr="006220DB">
        <w:rPr>
          <w:rFonts w:cs="Calibri"/>
          <w:iCs/>
        </w:rPr>
        <w:t xml:space="preserve"> JURISDICTION</w:t>
      </w:r>
    </w:p>
    <w:p w14:paraId="5595EA85" w14:textId="77777777" w:rsidR="00B76F8B" w:rsidRPr="009C0F36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9C0F36">
        <w:rPr>
          <w:rFonts w:cs="Calibri"/>
          <w:b/>
        </w:rPr>
        <w:t>[</w:t>
      </w:r>
      <w:r w:rsidRPr="009C0F36">
        <w:rPr>
          <w:rFonts w:cs="Calibri"/>
          <w:b/>
          <w:i/>
        </w:rPr>
        <w:t>FULL NAME</w:t>
      </w:r>
      <w:r w:rsidRPr="009C0F36">
        <w:rPr>
          <w:rFonts w:cs="Calibri"/>
          <w:b/>
        </w:rPr>
        <w:t>]</w:t>
      </w:r>
    </w:p>
    <w:p w14:paraId="0460D216" w14:textId="1A65EAA6" w:rsidR="006A3965" w:rsidRPr="009C0F36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C0F36">
        <w:rPr>
          <w:rFonts w:cs="Calibri"/>
          <w:b/>
        </w:rPr>
        <w:t>Applicant</w:t>
      </w:r>
    </w:p>
    <w:p w14:paraId="4D808B68" w14:textId="77777777" w:rsidR="00B459F1" w:rsidRPr="009C0F36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9C0F36">
        <w:rPr>
          <w:rFonts w:cs="Calibri"/>
          <w:b/>
        </w:rPr>
        <w:t>[</w:t>
      </w:r>
      <w:r w:rsidRPr="009C0F36">
        <w:rPr>
          <w:rFonts w:cs="Calibri"/>
          <w:b/>
          <w:i/>
        </w:rPr>
        <w:t>FULL NAME</w:t>
      </w:r>
      <w:r w:rsidRPr="009C0F36">
        <w:rPr>
          <w:rFonts w:cs="Calibri"/>
          <w:b/>
        </w:rPr>
        <w:t>]</w:t>
      </w:r>
    </w:p>
    <w:p w14:paraId="778AB715" w14:textId="783FB479" w:rsidR="009C0F36" w:rsidRPr="00722E84" w:rsidRDefault="00B76F8B" w:rsidP="00722E8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C0F36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E480D" w:rsidRPr="00545935" w14:paraId="5640314D" w14:textId="77777777" w:rsidTr="006E480D">
        <w:tc>
          <w:tcPr>
            <w:tcW w:w="5000" w:type="pct"/>
          </w:tcPr>
          <w:bookmarkEnd w:id="1"/>
          <w:bookmarkEnd w:id="2"/>
          <w:p w14:paraId="6384233A" w14:textId="6283147B" w:rsidR="006E480D" w:rsidRPr="006E480D" w:rsidRDefault="005B05AB" w:rsidP="009C0F36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  <w:lang w:val="en-AU"/>
              </w:rPr>
            </w:pPr>
            <w:r>
              <w:rPr>
                <w:rFonts w:cs="Arial"/>
                <w:b/>
                <w:sz w:val="22"/>
                <w:lang w:val="en-AU"/>
              </w:rPr>
              <w:t>Introduction</w:t>
            </w:r>
          </w:p>
          <w:p w14:paraId="729C733C" w14:textId="77777777" w:rsidR="006E480D" w:rsidRPr="006E480D" w:rsidRDefault="006E480D" w:rsidP="009C0F36">
            <w:pPr>
              <w:spacing w:before="240" w:line="276" w:lineRule="auto"/>
              <w:ind w:right="141"/>
              <w:rPr>
                <w:rFonts w:cs="Arial"/>
                <w:b/>
                <w:lang w:val="en-AU"/>
              </w:rPr>
            </w:pPr>
            <w:r w:rsidRPr="006E480D">
              <w:rPr>
                <w:rFonts w:cs="Arial"/>
                <w:b/>
                <w:lang w:val="en-AU"/>
              </w:rPr>
              <w:t>Hearing</w:t>
            </w:r>
          </w:p>
          <w:p w14:paraId="76FDC2AC" w14:textId="77777777" w:rsidR="006E480D" w:rsidRPr="006E480D" w:rsidRDefault="006E480D" w:rsidP="009C0F36">
            <w:pPr>
              <w:widowControl w:val="0"/>
              <w:spacing w:before="120" w:line="276" w:lineRule="auto"/>
              <w:jc w:val="left"/>
              <w:rPr>
                <w:rFonts w:cs="Arial"/>
                <w:i/>
                <w:lang w:val="en-AU"/>
              </w:rPr>
            </w:pPr>
            <w:r w:rsidRPr="006E480D">
              <w:rPr>
                <w:rFonts w:cs="Arial"/>
                <w:lang w:val="en-AU"/>
              </w:rPr>
              <w:t>Hearing Location: [</w:t>
            </w:r>
            <w:r w:rsidRPr="006E480D">
              <w:rPr>
                <w:rFonts w:cs="Arial"/>
                <w:i/>
                <w:lang w:val="en-AU"/>
              </w:rPr>
              <w:t>suburb</w:t>
            </w:r>
            <w:r w:rsidRPr="006E480D">
              <w:rPr>
                <w:rFonts w:cs="Arial"/>
                <w:lang w:val="en-AU"/>
              </w:rPr>
              <w:t>]</w:t>
            </w:r>
          </w:p>
          <w:p w14:paraId="002246AF" w14:textId="604BC8D2" w:rsidR="006E480D" w:rsidRPr="006E480D" w:rsidRDefault="006E480D" w:rsidP="009C0F36">
            <w:pPr>
              <w:widowControl w:val="0"/>
              <w:spacing w:line="276" w:lineRule="auto"/>
              <w:jc w:val="left"/>
              <w:rPr>
                <w:rFonts w:eastAsia="Arial" w:cs="Arial"/>
                <w:lang w:val="en-AU"/>
              </w:rPr>
            </w:pPr>
            <w:r w:rsidRPr="006E480D">
              <w:rPr>
                <w:rFonts w:eastAsia="Arial" w:cs="Arial"/>
                <w:lang w:val="en-AU"/>
              </w:rPr>
              <w:t>[</w:t>
            </w:r>
            <w:r w:rsidRPr="006E480D">
              <w:rPr>
                <w:rFonts w:eastAsia="Arial" w:cs="Arial"/>
                <w:i/>
                <w:lang w:val="en-AU"/>
              </w:rPr>
              <w:t>Hearing date</w:t>
            </w:r>
            <w:r w:rsidRPr="006E480D">
              <w:rPr>
                <w:rFonts w:eastAsia="Arial" w:cs="Arial"/>
                <w:lang w:val="en-AU"/>
              </w:rPr>
              <w:t xml:space="preserve">] </w:t>
            </w:r>
          </w:p>
          <w:p w14:paraId="3DFE6757" w14:textId="77777777" w:rsidR="006E480D" w:rsidRPr="006E480D" w:rsidRDefault="006E480D" w:rsidP="009C0F36">
            <w:pPr>
              <w:widowControl w:val="0"/>
              <w:spacing w:before="240" w:line="276" w:lineRule="auto"/>
              <w:jc w:val="left"/>
              <w:rPr>
                <w:rFonts w:eastAsia="Arial" w:cs="Arial"/>
                <w:lang w:val="en-AU"/>
              </w:rPr>
            </w:pPr>
            <w:r w:rsidRPr="006E480D">
              <w:rPr>
                <w:rFonts w:eastAsia="Arial" w:cs="Arial"/>
                <w:lang w:val="en-AU"/>
              </w:rPr>
              <w:t>Hearing type:</w:t>
            </w:r>
          </w:p>
          <w:p w14:paraId="0A097348" w14:textId="77777777" w:rsidR="006E480D" w:rsidRPr="006E480D" w:rsidRDefault="006E480D" w:rsidP="009C0F36">
            <w:pPr>
              <w:spacing w:before="240" w:line="276" w:lineRule="auto"/>
              <w:ind w:right="141"/>
              <w:rPr>
                <w:rFonts w:eastAsia="Arial" w:cs="Arial"/>
                <w:lang w:val="en-AU"/>
              </w:rPr>
            </w:pPr>
            <w:r w:rsidRPr="006E480D">
              <w:rPr>
                <w:rFonts w:eastAsia="Arial" w:cs="Arial"/>
                <w:lang w:val="en-AU"/>
              </w:rPr>
              <w:t>[</w:t>
            </w:r>
            <w:r w:rsidRPr="006E480D">
              <w:rPr>
                <w:rFonts w:eastAsia="Arial" w:cs="Arial"/>
                <w:i/>
                <w:lang w:val="en-AU"/>
              </w:rPr>
              <w:t>Presiding Officer</w:t>
            </w:r>
            <w:r w:rsidRPr="006E480D">
              <w:rPr>
                <w:rFonts w:eastAsia="Arial" w:cs="Arial"/>
                <w:lang w:val="en-AU"/>
              </w:rPr>
              <w:t>]</w:t>
            </w:r>
          </w:p>
          <w:p w14:paraId="279842D6" w14:textId="77777777" w:rsidR="006E480D" w:rsidRPr="006E480D" w:rsidRDefault="006E480D" w:rsidP="009C0F36">
            <w:pPr>
              <w:widowControl w:val="0"/>
              <w:spacing w:before="240" w:after="120" w:line="276" w:lineRule="auto"/>
              <w:rPr>
                <w:rFonts w:cs="Arial"/>
                <w:b/>
                <w:lang w:val="en-AU"/>
              </w:rPr>
            </w:pPr>
            <w:r w:rsidRPr="006E480D">
              <w:rPr>
                <w:rFonts w:cs="Arial"/>
                <w:b/>
                <w:lang w:val="en-AU"/>
              </w:rPr>
              <w:t>Appearances</w:t>
            </w:r>
          </w:p>
          <w:p w14:paraId="1748CFA1" w14:textId="77777777" w:rsidR="006E480D" w:rsidRPr="006E480D" w:rsidRDefault="006E480D" w:rsidP="009C0F36">
            <w:pPr>
              <w:widowControl w:val="0"/>
              <w:spacing w:line="276" w:lineRule="auto"/>
              <w:jc w:val="left"/>
              <w:rPr>
                <w:rFonts w:cs="Arial"/>
                <w:lang w:val="en-AU"/>
              </w:rPr>
            </w:pPr>
            <w:r w:rsidRPr="006E480D">
              <w:rPr>
                <w:rFonts w:cs="Arial"/>
                <w:lang w:val="en-AU"/>
              </w:rPr>
              <w:t>[</w:t>
            </w:r>
            <w:r w:rsidRPr="006E480D">
              <w:rPr>
                <w:rFonts w:cs="Arial"/>
                <w:i/>
                <w:lang w:val="en-AU"/>
              </w:rPr>
              <w:t>Applicant Appearance Information</w:t>
            </w:r>
            <w:r w:rsidRPr="006E480D">
              <w:rPr>
                <w:rFonts w:cs="Arial"/>
                <w:lang w:val="en-AU"/>
              </w:rPr>
              <w:t>]</w:t>
            </w:r>
          </w:p>
          <w:p w14:paraId="38E233A8" w14:textId="77777777" w:rsidR="006E480D" w:rsidRPr="006E480D" w:rsidRDefault="006E480D" w:rsidP="009C0F36">
            <w:pPr>
              <w:widowControl w:val="0"/>
              <w:spacing w:line="276" w:lineRule="auto"/>
              <w:jc w:val="left"/>
              <w:rPr>
                <w:rFonts w:cs="Arial"/>
                <w:lang w:val="en-AU"/>
              </w:rPr>
            </w:pPr>
            <w:r w:rsidRPr="006E480D">
              <w:rPr>
                <w:rFonts w:cs="Arial"/>
                <w:lang w:val="en-AU"/>
              </w:rPr>
              <w:t>[</w:t>
            </w:r>
            <w:r w:rsidRPr="006E480D">
              <w:rPr>
                <w:rFonts w:cs="Arial"/>
                <w:i/>
                <w:lang w:val="en-AU"/>
              </w:rPr>
              <w:t>Respondent Appearance Information</w:t>
            </w:r>
            <w:r w:rsidRPr="006E480D">
              <w:rPr>
                <w:rFonts w:cs="Arial"/>
                <w:lang w:val="en-AU"/>
              </w:rPr>
              <w:t>]</w:t>
            </w:r>
          </w:p>
          <w:p w14:paraId="58E4840E" w14:textId="17649AEB" w:rsidR="006E480D" w:rsidRPr="006E480D" w:rsidRDefault="005B05AB" w:rsidP="009C0F36">
            <w:pPr>
              <w:spacing w:before="240" w:line="276" w:lineRule="auto"/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Remarks</w:t>
            </w:r>
          </w:p>
          <w:p w14:paraId="2D6D541A" w14:textId="5023D73A" w:rsidR="006E480D" w:rsidRPr="006E480D" w:rsidRDefault="006E480D" w:rsidP="009C0F3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3" w:hanging="425"/>
              <w:contextualSpacing w:val="0"/>
              <w:rPr>
                <w:rFonts w:cs="Arial"/>
                <w:lang w:val="en-AU"/>
              </w:rPr>
            </w:pPr>
            <w:r w:rsidRPr="006E480D">
              <w:rPr>
                <w:rFonts w:eastAsia="Arial" w:cs="Arial"/>
                <w:lang w:val="en-AU"/>
              </w:rPr>
              <w:t xml:space="preserve">The Court is satisfied that the Respondent, being a person subject to an order under section 46 of the </w:t>
            </w:r>
            <w:r w:rsidRPr="006E480D">
              <w:rPr>
                <w:rFonts w:eastAsia="Arial" w:cs="Arial"/>
                <w:i/>
                <w:lang w:val="en-AU"/>
              </w:rPr>
              <w:t>Fines Enforcement and Debt Recovery Act 2017</w:t>
            </w:r>
            <w:r w:rsidRPr="006E480D">
              <w:rPr>
                <w:rFonts w:eastAsia="Arial" w:cs="Arial"/>
                <w:lang w:val="en-AU"/>
              </w:rPr>
              <w:t xml:space="preserve"> made by the [</w:t>
            </w:r>
            <w:r w:rsidRPr="006E480D">
              <w:rPr>
                <w:rFonts w:eastAsia="Arial" w:cs="Arial"/>
                <w:i/>
                <w:lang w:val="en-AU"/>
              </w:rPr>
              <w:t>Court</w:t>
            </w:r>
            <w:r w:rsidRPr="006E480D">
              <w:rPr>
                <w:rFonts w:eastAsia="Arial" w:cs="Arial"/>
                <w:lang w:val="en-AU"/>
              </w:rPr>
              <w:t>] on [</w:t>
            </w:r>
            <w:r w:rsidRPr="006E480D">
              <w:rPr>
                <w:rFonts w:eastAsia="Arial" w:cs="Arial"/>
                <w:i/>
                <w:lang w:val="en-AU"/>
              </w:rPr>
              <w:t>date</w:t>
            </w:r>
            <w:r w:rsidRPr="006E480D">
              <w:rPr>
                <w:rFonts w:eastAsia="Arial" w:cs="Arial"/>
                <w:lang w:val="en-AU"/>
              </w:rPr>
              <w:t>] in [</w:t>
            </w:r>
            <w:r w:rsidRPr="006E480D">
              <w:rPr>
                <w:rFonts w:eastAsia="Arial" w:cs="Arial"/>
                <w:i/>
                <w:lang w:val="en-AU"/>
              </w:rPr>
              <w:t>case number</w:t>
            </w:r>
            <w:r w:rsidRPr="006E480D">
              <w:rPr>
                <w:rFonts w:eastAsia="Arial" w:cs="Arial"/>
                <w:lang w:val="en-AU"/>
              </w:rPr>
              <w:t xml:space="preserve">] for the payment of </w:t>
            </w:r>
            <w:r w:rsidR="00BC1BA2">
              <w:rPr>
                <w:rFonts w:eastAsia="Arial" w:cs="Arial"/>
                <w:lang w:val="en-AU"/>
              </w:rPr>
              <w:t>$</w:t>
            </w:r>
            <w:r w:rsidRPr="006E480D">
              <w:rPr>
                <w:rFonts w:eastAsia="Arial" w:cs="Arial"/>
                <w:lang w:val="en-AU"/>
              </w:rPr>
              <w:t>[</w:t>
            </w:r>
            <w:r w:rsidRPr="006E480D">
              <w:rPr>
                <w:rFonts w:eastAsia="Arial" w:cs="Arial"/>
                <w:i/>
                <w:lang w:val="en-AU"/>
              </w:rPr>
              <w:t>amount</w:t>
            </w:r>
            <w:r w:rsidRPr="006E480D">
              <w:rPr>
                <w:rFonts w:eastAsia="Arial" w:cs="Arial"/>
                <w:lang w:val="en-AU"/>
              </w:rPr>
              <w:t>]</w:t>
            </w:r>
            <w:r w:rsidR="001F2095">
              <w:rPr>
                <w:rFonts w:eastAsia="Arial" w:cs="Arial"/>
                <w:lang w:val="en-AU"/>
              </w:rPr>
              <w:t>,</w:t>
            </w:r>
            <w:r w:rsidRPr="006E480D">
              <w:rPr>
                <w:rFonts w:eastAsia="Arial" w:cs="Arial"/>
                <w:lang w:val="en-AU"/>
              </w:rPr>
              <w:t xml:space="preserve"> has the means to pay the amount without the Respondent or the Respondent’s dependants suffering hardship.</w:t>
            </w:r>
          </w:p>
        </w:tc>
      </w:tr>
    </w:tbl>
    <w:p w14:paraId="3B498BEF" w14:textId="77777777" w:rsidR="00173506" w:rsidRDefault="00173506" w:rsidP="009C0F36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73506" w14:paraId="4F352DD1" w14:textId="77777777" w:rsidTr="000B487D">
        <w:tc>
          <w:tcPr>
            <w:tcW w:w="5000" w:type="pct"/>
          </w:tcPr>
          <w:p w14:paraId="31300D05" w14:textId="77777777" w:rsidR="006E480D" w:rsidRPr="0095369C" w:rsidRDefault="006E480D" w:rsidP="009C0F36">
            <w:pPr>
              <w:widowControl w:val="0"/>
              <w:spacing w:before="240" w:after="24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95369C">
              <w:rPr>
                <w:rFonts w:cs="Arial"/>
                <w:b/>
                <w:sz w:val="22"/>
                <w:szCs w:val="22"/>
              </w:rPr>
              <w:t>Order</w:t>
            </w:r>
          </w:p>
          <w:p w14:paraId="1B703EF4" w14:textId="77777777" w:rsidR="006E480D" w:rsidRDefault="006E480D" w:rsidP="009C0F36">
            <w:pPr>
              <w:widowControl w:val="0"/>
              <w:spacing w:before="360" w:after="240" w:line="276" w:lineRule="auto"/>
              <w:jc w:val="left"/>
              <w:rPr>
                <w:rFonts w:cs="Arial"/>
              </w:rPr>
            </w:pPr>
            <w:r w:rsidRPr="0095369C">
              <w:rPr>
                <w:rFonts w:cs="Arial"/>
                <w:b/>
              </w:rPr>
              <w:t>Date of Order:</w:t>
            </w:r>
            <w:r>
              <w:rPr>
                <w:rFonts w:cs="Arial"/>
              </w:rPr>
              <w:t xml:space="preserve"> [</w:t>
            </w:r>
            <w:r w:rsidRPr="0095369C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</w:t>
            </w:r>
          </w:p>
          <w:p w14:paraId="3F67F338" w14:textId="7558E539" w:rsidR="00173506" w:rsidRDefault="00784ADA" w:rsidP="009C0F36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="00173506">
              <w:rPr>
                <w:rFonts w:cs="Arial"/>
                <w:b/>
                <w:szCs w:val="22"/>
              </w:rPr>
              <w:t>Order</w:t>
            </w:r>
          </w:p>
          <w:p w14:paraId="11EA80C4" w14:textId="77777777" w:rsidR="00173506" w:rsidRDefault="00C83011" w:rsidP="009C0F36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Pursuant to section 46(11) of the </w:t>
            </w:r>
            <w:r>
              <w:rPr>
                <w:rFonts w:cs="Arial"/>
                <w:i/>
              </w:rPr>
              <w:t xml:space="preserve">Fines Enforcement and Debt Recovery Act </w:t>
            </w:r>
            <w:r w:rsidRPr="00C83011">
              <w:rPr>
                <w:rFonts w:cs="Arial"/>
                <w:i/>
              </w:rPr>
              <w:t>2017</w:t>
            </w:r>
            <w:r w:rsidRPr="00C83011">
              <w:rPr>
                <w:rFonts w:cs="Arial"/>
              </w:rPr>
              <w:t>,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it </w:t>
            </w:r>
            <w:r w:rsidR="00173506">
              <w:rPr>
                <w:rFonts w:cs="Arial"/>
              </w:rPr>
              <w:t>is ordered that:</w:t>
            </w:r>
          </w:p>
          <w:p w14:paraId="6C5A9560" w14:textId="77777777" w:rsidR="00173506" w:rsidRDefault="00173506" w:rsidP="009C0F36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6A216A3A" w14:textId="6E5EA4D4" w:rsidR="00B6718B" w:rsidRPr="006E480D" w:rsidRDefault="00B6718B" w:rsidP="009C0F36">
            <w:pPr>
              <w:pStyle w:val="ListParagraph"/>
              <w:numPr>
                <w:ilvl w:val="0"/>
                <w:numId w:val="5"/>
              </w:numPr>
              <w:tabs>
                <w:tab w:val="left" w:pos="451"/>
              </w:tabs>
              <w:spacing w:after="120" w:line="276" w:lineRule="auto"/>
              <w:ind w:left="879" w:hanging="879"/>
              <w:contextualSpacing w:val="0"/>
              <w:rPr>
                <w:rFonts w:cs="Arial"/>
              </w:rPr>
            </w:pPr>
            <w:r w:rsidRPr="006E480D">
              <w:rPr>
                <w:rFonts w:cs="Arial"/>
              </w:rPr>
              <w:t>1</w:t>
            </w:r>
            <w:r w:rsidR="00C83011" w:rsidRPr="006E480D">
              <w:rPr>
                <w:rFonts w:cs="Arial"/>
              </w:rPr>
              <w:t>.</w:t>
            </w:r>
            <w:r w:rsidR="00C83011" w:rsidRPr="006E480D">
              <w:rPr>
                <w:rFonts w:cs="Arial"/>
              </w:rPr>
              <w:tab/>
              <w:t xml:space="preserve">The </w:t>
            </w:r>
            <w:r w:rsidRPr="006E480D">
              <w:rPr>
                <w:rFonts w:cs="Arial"/>
              </w:rPr>
              <w:t>[</w:t>
            </w:r>
            <w:r w:rsidR="00C83011" w:rsidRPr="006E480D">
              <w:rPr>
                <w:rFonts w:cs="Arial"/>
                <w:i/>
              </w:rPr>
              <w:t>Community Service/Approved Treatment Program</w:t>
            </w:r>
            <w:r w:rsidRPr="006E480D">
              <w:rPr>
                <w:rFonts w:cs="Arial"/>
              </w:rPr>
              <w:t xml:space="preserve">] </w:t>
            </w:r>
            <w:r w:rsidR="00C83011" w:rsidRPr="006E480D">
              <w:rPr>
                <w:rFonts w:cs="Arial"/>
              </w:rPr>
              <w:t xml:space="preserve">Order </w:t>
            </w:r>
            <w:r w:rsidRPr="006E480D">
              <w:rPr>
                <w:rFonts w:cs="Arial"/>
              </w:rPr>
              <w:t>made on [</w:t>
            </w:r>
            <w:r w:rsidRPr="006E480D">
              <w:rPr>
                <w:rFonts w:cs="Arial"/>
                <w:i/>
              </w:rPr>
              <w:t>date</w:t>
            </w:r>
            <w:r w:rsidRPr="006E480D">
              <w:rPr>
                <w:rFonts w:cs="Arial"/>
              </w:rPr>
              <w:t>] [</w:t>
            </w:r>
            <w:r w:rsidRPr="006E480D">
              <w:rPr>
                <w:rFonts w:cs="Arial"/>
                <w:i/>
              </w:rPr>
              <w:t xml:space="preserve">Court </w:t>
            </w:r>
            <w:r w:rsidR="001A532E">
              <w:rPr>
                <w:rFonts w:cs="Arial"/>
                <w:i/>
              </w:rPr>
              <w:t>cas</w:t>
            </w:r>
            <w:r w:rsidRPr="006E480D">
              <w:rPr>
                <w:rFonts w:cs="Arial"/>
                <w:i/>
              </w:rPr>
              <w:t>e number</w:t>
            </w:r>
            <w:r w:rsidRPr="006E480D">
              <w:rPr>
                <w:rFonts w:cs="Arial"/>
              </w:rPr>
              <w:t>] by [</w:t>
            </w:r>
            <w:r w:rsidRPr="006E480D">
              <w:rPr>
                <w:rFonts w:cs="Arial"/>
                <w:i/>
              </w:rPr>
              <w:t>Judicial Officer</w:t>
            </w:r>
            <w:r w:rsidRPr="006E480D">
              <w:rPr>
                <w:rFonts w:cs="Arial"/>
              </w:rPr>
              <w:t xml:space="preserve">], </w:t>
            </w:r>
            <w:r w:rsidR="00C83011" w:rsidRPr="006E480D">
              <w:rPr>
                <w:rFonts w:cs="Arial"/>
              </w:rPr>
              <w:t>be revoked</w:t>
            </w:r>
            <w:r w:rsidRPr="006E480D">
              <w:rPr>
                <w:rFonts w:cs="Arial"/>
              </w:rPr>
              <w:t>.</w:t>
            </w:r>
          </w:p>
          <w:p w14:paraId="1EF511B5" w14:textId="1ECA40C7" w:rsidR="00173506" w:rsidRPr="006E480D" w:rsidRDefault="00B6718B" w:rsidP="009C0F36">
            <w:pPr>
              <w:pStyle w:val="ListParagraph"/>
              <w:numPr>
                <w:ilvl w:val="0"/>
                <w:numId w:val="5"/>
              </w:numPr>
              <w:tabs>
                <w:tab w:val="left" w:pos="451"/>
              </w:tabs>
              <w:spacing w:after="120" w:line="276" w:lineRule="auto"/>
              <w:ind w:left="879" w:hanging="879"/>
              <w:contextualSpacing w:val="0"/>
              <w:rPr>
                <w:rFonts w:cs="Arial"/>
              </w:rPr>
            </w:pPr>
            <w:r w:rsidRPr="006E480D">
              <w:rPr>
                <w:rFonts w:cs="Arial"/>
              </w:rPr>
              <w:t>2</w:t>
            </w:r>
            <w:r w:rsidR="00C83011" w:rsidRPr="006E480D">
              <w:rPr>
                <w:rFonts w:cs="Arial"/>
              </w:rPr>
              <w:t>.</w:t>
            </w:r>
            <w:r w:rsidR="00C83011" w:rsidRPr="006E480D">
              <w:rPr>
                <w:rFonts w:cs="Arial"/>
              </w:rPr>
              <w:tab/>
              <w:t>The</w:t>
            </w:r>
            <w:r w:rsidR="00BF138A" w:rsidRPr="006E480D">
              <w:rPr>
                <w:rFonts w:cs="Arial"/>
              </w:rPr>
              <w:t xml:space="preserve"> </w:t>
            </w:r>
            <w:r w:rsidR="00C83011" w:rsidRPr="006E480D">
              <w:rPr>
                <w:rFonts w:cs="Arial"/>
              </w:rPr>
              <w:t xml:space="preserve">monetary amount, namely </w:t>
            </w:r>
            <w:r w:rsidR="00BC1BA2">
              <w:rPr>
                <w:rFonts w:cs="Arial"/>
              </w:rPr>
              <w:t>$</w:t>
            </w:r>
            <w:r w:rsidR="00BF138A" w:rsidRPr="006E480D">
              <w:rPr>
                <w:rFonts w:cs="Arial"/>
              </w:rPr>
              <w:t>[</w:t>
            </w:r>
            <w:r w:rsidR="00C83011" w:rsidRPr="006E480D">
              <w:rPr>
                <w:rFonts w:cs="Arial"/>
                <w:i/>
              </w:rPr>
              <w:t>amount</w:t>
            </w:r>
            <w:r w:rsidR="00BF138A" w:rsidRPr="006E480D">
              <w:rPr>
                <w:rFonts w:cs="Arial"/>
              </w:rPr>
              <w:t>]</w:t>
            </w:r>
            <w:r w:rsidR="00C83011" w:rsidRPr="006E480D">
              <w:rPr>
                <w:rFonts w:cs="Arial"/>
              </w:rPr>
              <w:t>,</w:t>
            </w:r>
            <w:r w:rsidR="00BF138A" w:rsidRPr="006E480D">
              <w:rPr>
                <w:rFonts w:cs="Arial"/>
              </w:rPr>
              <w:t xml:space="preserve"> </w:t>
            </w:r>
            <w:r w:rsidR="00C83011" w:rsidRPr="006E480D">
              <w:rPr>
                <w:rFonts w:cs="Arial"/>
              </w:rPr>
              <w:t>be restored</w:t>
            </w:r>
            <w:r w:rsidRPr="006E480D">
              <w:rPr>
                <w:rFonts w:cs="Arial"/>
              </w:rPr>
              <w:t>.</w:t>
            </w:r>
          </w:p>
          <w:p w14:paraId="3AB5100A" w14:textId="458C979E" w:rsidR="00173506" w:rsidRPr="006E480D" w:rsidRDefault="00BF138A" w:rsidP="009C0F36">
            <w:pPr>
              <w:pStyle w:val="ListParagraph"/>
              <w:numPr>
                <w:ilvl w:val="0"/>
                <w:numId w:val="5"/>
              </w:numPr>
              <w:tabs>
                <w:tab w:val="left" w:pos="451"/>
              </w:tabs>
              <w:spacing w:after="120" w:line="276" w:lineRule="auto"/>
              <w:ind w:left="879" w:hanging="879"/>
              <w:contextualSpacing w:val="0"/>
              <w:rPr>
                <w:rFonts w:asciiTheme="minorHAnsi" w:hAnsiTheme="minorHAnsi" w:cstheme="minorHAnsi"/>
              </w:rPr>
            </w:pPr>
            <w:r w:rsidRPr="006E480D">
              <w:rPr>
                <w:rFonts w:cs="Arial"/>
              </w:rPr>
              <w:t>3.</w:t>
            </w:r>
            <w:r w:rsidRPr="006E480D">
              <w:rPr>
                <w:rFonts w:cs="Arial"/>
              </w:rPr>
              <w:tab/>
              <w:t>[</w:t>
            </w:r>
            <w:r w:rsidRPr="006E480D">
              <w:rPr>
                <w:rFonts w:cs="Arial"/>
                <w:i/>
              </w:rPr>
              <w:t xml:space="preserve">other </w:t>
            </w:r>
            <w:r w:rsidR="006E480D">
              <w:rPr>
                <w:rFonts w:cs="Arial"/>
                <w:i/>
              </w:rPr>
              <w:t>o</w:t>
            </w:r>
            <w:r w:rsidRPr="006E480D">
              <w:rPr>
                <w:rFonts w:cs="Arial"/>
                <w:i/>
              </w:rPr>
              <w:t>rders</w:t>
            </w:r>
            <w:r w:rsidRPr="006E480D">
              <w:rPr>
                <w:rFonts w:cs="Arial"/>
              </w:rPr>
              <w:t xml:space="preserve">]. </w:t>
            </w:r>
          </w:p>
        </w:tc>
      </w:tr>
    </w:tbl>
    <w:p w14:paraId="26A36BF5" w14:textId="77777777" w:rsidR="007554BD" w:rsidRDefault="007554BD" w:rsidP="009C0F36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C1BA2" w:rsidRPr="00545935" w14:paraId="09ECB3A4" w14:textId="77777777" w:rsidTr="00BC1BA2">
        <w:trPr>
          <w:cantSplit/>
        </w:trPr>
        <w:tc>
          <w:tcPr>
            <w:tcW w:w="10457" w:type="dxa"/>
          </w:tcPr>
          <w:p w14:paraId="4E5541A5" w14:textId="0746E6EB" w:rsidR="00BC1BA2" w:rsidRPr="00545935" w:rsidRDefault="00BC1BA2" w:rsidP="009C0F36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37C43248" w14:textId="77777777" w:rsidR="00BC1BA2" w:rsidRPr="00545935" w:rsidRDefault="00BC1BA2" w:rsidP="009C0F36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7CC9B7BD" w14:textId="02139571" w:rsidR="00BC1BA2" w:rsidRDefault="00BC1BA2" w:rsidP="009C0F36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784ADA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619AC7B7" w14:textId="77777777" w:rsidR="00BC1BA2" w:rsidRPr="00545935" w:rsidRDefault="00BC1BA2" w:rsidP="009C0F36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74D82BDA" w14:textId="3C04545D" w:rsidR="003637A7" w:rsidRPr="00545935" w:rsidRDefault="003637A7" w:rsidP="00202683">
      <w:pPr>
        <w:spacing w:before="120" w:after="120"/>
        <w:rPr>
          <w:rFonts w:cs="Arial"/>
        </w:rPr>
      </w:pPr>
    </w:p>
    <w:sectPr w:rsidR="003637A7" w:rsidRPr="00545935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71E4" w14:textId="77777777" w:rsidR="00545935" w:rsidRDefault="00545935" w:rsidP="00545935">
      <w:r>
        <w:separator/>
      </w:r>
    </w:p>
  </w:endnote>
  <w:endnote w:type="continuationSeparator" w:id="0">
    <w:p w14:paraId="24365CA8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4169" w14:textId="77777777" w:rsidR="00545935" w:rsidRDefault="00545935" w:rsidP="00545935">
      <w:r>
        <w:separator/>
      </w:r>
    </w:p>
  </w:footnote>
  <w:footnote w:type="continuationSeparator" w:id="0">
    <w:p w14:paraId="2D2681F4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DD84" w14:textId="33D92ED7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15F82">
      <w:rPr>
        <w:lang w:val="en-US"/>
      </w:rPr>
      <w:t>114A</w:t>
    </w:r>
  </w:p>
  <w:p w14:paraId="1173FF53" w14:textId="77777777" w:rsidR="00F64C03" w:rsidRDefault="00722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1B4D" w14:textId="1F92F1B8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215551">
      <w:rPr>
        <w:rFonts w:cs="Arial"/>
        <w:lang w:val="en-US"/>
      </w:rPr>
      <w:t>115C</w:t>
    </w:r>
  </w:p>
  <w:p w14:paraId="4DDE411F" w14:textId="77777777" w:rsidR="00917942" w:rsidRPr="00545935" w:rsidRDefault="00722E84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0A969065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62752E88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4487034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40333BEB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4D2E29FD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F0DAAB2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4A5A5C0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078A8CC9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6947AC9F" w14:textId="77777777" w:rsidR="002D1918" w:rsidRDefault="002D1918" w:rsidP="002D1918"/>
        <w:p w14:paraId="7DB6330A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51D0FA5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5920070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3CB9D52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32185F89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1049"/>
    <w:multiLevelType w:val="hybridMultilevel"/>
    <w:tmpl w:val="F6328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546"/>
    <w:multiLevelType w:val="hybridMultilevel"/>
    <w:tmpl w:val="142C5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7DE1"/>
    <w:multiLevelType w:val="hybridMultilevel"/>
    <w:tmpl w:val="EBAA62D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1B7D"/>
    <w:multiLevelType w:val="hybridMultilevel"/>
    <w:tmpl w:val="7152ED3E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56623"/>
    <w:multiLevelType w:val="hybridMultilevel"/>
    <w:tmpl w:val="2D06CC6E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6561C"/>
    <w:rsid w:val="00073ED0"/>
    <w:rsid w:val="000B088F"/>
    <w:rsid w:val="000B2FFA"/>
    <w:rsid w:val="000D045D"/>
    <w:rsid w:val="000E41C6"/>
    <w:rsid w:val="0016158B"/>
    <w:rsid w:val="00173506"/>
    <w:rsid w:val="001915B0"/>
    <w:rsid w:val="0019391D"/>
    <w:rsid w:val="00196426"/>
    <w:rsid w:val="001A532E"/>
    <w:rsid w:val="001F2095"/>
    <w:rsid w:val="00202683"/>
    <w:rsid w:val="00215551"/>
    <w:rsid w:val="00252051"/>
    <w:rsid w:val="002528B4"/>
    <w:rsid w:val="00272AE4"/>
    <w:rsid w:val="00295660"/>
    <w:rsid w:val="002D1918"/>
    <w:rsid w:val="002E6591"/>
    <w:rsid w:val="00315F82"/>
    <w:rsid w:val="003230B8"/>
    <w:rsid w:val="003637A7"/>
    <w:rsid w:val="003643EC"/>
    <w:rsid w:val="0037004A"/>
    <w:rsid w:val="003F199B"/>
    <w:rsid w:val="004224E6"/>
    <w:rsid w:val="00430F9B"/>
    <w:rsid w:val="00443536"/>
    <w:rsid w:val="00453238"/>
    <w:rsid w:val="004E4778"/>
    <w:rsid w:val="004E5BAC"/>
    <w:rsid w:val="004E6630"/>
    <w:rsid w:val="004E6D65"/>
    <w:rsid w:val="004F3986"/>
    <w:rsid w:val="00502077"/>
    <w:rsid w:val="0053766F"/>
    <w:rsid w:val="00545935"/>
    <w:rsid w:val="005A556C"/>
    <w:rsid w:val="005B05AB"/>
    <w:rsid w:val="005C137C"/>
    <w:rsid w:val="005C3537"/>
    <w:rsid w:val="005D2A73"/>
    <w:rsid w:val="006220DB"/>
    <w:rsid w:val="006765F7"/>
    <w:rsid w:val="006805FE"/>
    <w:rsid w:val="006A3965"/>
    <w:rsid w:val="006C23B3"/>
    <w:rsid w:val="006E480D"/>
    <w:rsid w:val="00722E84"/>
    <w:rsid w:val="00752690"/>
    <w:rsid w:val="007554BD"/>
    <w:rsid w:val="007623AE"/>
    <w:rsid w:val="00784ADA"/>
    <w:rsid w:val="00790661"/>
    <w:rsid w:val="007F32AB"/>
    <w:rsid w:val="007F6E94"/>
    <w:rsid w:val="00820D91"/>
    <w:rsid w:val="008A65FB"/>
    <w:rsid w:val="008C6D60"/>
    <w:rsid w:val="008D3097"/>
    <w:rsid w:val="00901E7C"/>
    <w:rsid w:val="00913E9F"/>
    <w:rsid w:val="00986BD7"/>
    <w:rsid w:val="009C0040"/>
    <w:rsid w:val="009C0F36"/>
    <w:rsid w:val="009F207F"/>
    <w:rsid w:val="009F61E6"/>
    <w:rsid w:val="00A43061"/>
    <w:rsid w:val="00A4450B"/>
    <w:rsid w:val="00A476B3"/>
    <w:rsid w:val="00A77DCE"/>
    <w:rsid w:val="00A96F25"/>
    <w:rsid w:val="00AE5CEE"/>
    <w:rsid w:val="00B459F1"/>
    <w:rsid w:val="00B6718B"/>
    <w:rsid w:val="00B76F8B"/>
    <w:rsid w:val="00BA4779"/>
    <w:rsid w:val="00BC0750"/>
    <w:rsid w:val="00BC1BA2"/>
    <w:rsid w:val="00BF138A"/>
    <w:rsid w:val="00C656E5"/>
    <w:rsid w:val="00C703AE"/>
    <w:rsid w:val="00C83011"/>
    <w:rsid w:val="00CA44C9"/>
    <w:rsid w:val="00CE447A"/>
    <w:rsid w:val="00D31D45"/>
    <w:rsid w:val="00D330CC"/>
    <w:rsid w:val="00D45C01"/>
    <w:rsid w:val="00D50085"/>
    <w:rsid w:val="00D62C9B"/>
    <w:rsid w:val="00D67E2B"/>
    <w:rsid w:val="00DA4B5A"/>
    <w:rsid w:val="00DC6BA4"/>
    <w:rsid w:val="00E6487F"/>
    <w:rsid w:val="00E81B76"/>
    <w:rsid w:val="00E84643"/>
    <w:rsid w:val="00E87884"/>
    <w:rsid w:val="00E9004C"/>
    <w:rsid w:val="00ED5512"/>
    <w:rsid w:val="00F13B48"/>
    <w:rsid w:val="00F24715"/>
    <w:rsid w:val="00F930C7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12F83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5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F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F8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F8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115C Order for Revocation - Revocation of Community Service Order or Approved Treatment Program Order and Restoration of Monetary Amount</dc:title>
  <dc:subject/>
  <dc:creator>Courts Administration Authority</dc:creator>
  <cp:keywords>Forms; Special</cp:keywords>
  <dc:description/>
  <cp:lastModifiedBy/>
  <cp:revision>1</cp:revision>
  <dcterms:created xsi:type="dcterms:W3CDTF">2020-11-18T00:54:00Z</dcterms:created>
  <dcterms:modified xsi:type="dcterms:W3CDTF">2022-08-13T02:46:00Z</dcterms:modified>
</cp:coreProperties>
</file>